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21" w:rsidRPr="003B3E21" w:rsidRDefault="003B3E21" w:rsidP="003B3E2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УТВЕРЖДАЮ</w:t>
      </w:r>
    </w:p>
    <w:p w:rsidR="003B3E21" w:rsidRPr="003B3E21" w:rsidRDefault="003B3E21" w:rsidP="003B3E2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Директор КГАОУ СПО</w:t>
      </w:r>
    </w:p>
    <w:p w:rsidR="003B3E21" w:rsidRPr="003B3E21" w:rsidRDefault="003B3E21" w:rsidP="003B3E2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3E21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3B3E21">
        <w:rPr>
          <w:rFonts w:ascii="Times New Roman" w:hAnsi="Times New Roman" w:cs="Times New Roman"/>
          <w:sz w:val="24"/>
          <w:szCs w:val="24"/>
        </w:rPr>
        <w:t xml:space="preserve"> техникум нефти и газа»</w:t>
      </w:r>
    </w:p>
    <w:p w:rsidR="003B3E21" w:rsidRPr="003B3E21" w:rsidRDefault="003B3E21" w:rsidP="003B3E2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B3E21" w:rsidRPr="003B3E21" w:rsidRDefault="003B3E21" w:rsidP="003B3E2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_________________ Н.И. Бондарев</w:t>
      </w:r>
    </w:p>
    <w:p w:rsidR="003B3E21" w:rsidRPr="003B3E21" w:rsidRDefault="003B3E21" w:rsidP="003B3E21">
      <w:pPr>
        <w:tabs>
          <w:tab w:val="left" w:pos="595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ab/>
      </w:r>
    </w:p>
    <w:p w:rsidR="003B3E21" w:rsidRPr="003B3E21" w:rsidRDefault="003B3E21" w:rsidP="003B3E21">
      <w:pPr>
        <w:tabs>
          <w:tab w:val="left" w:pos="595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 xml:space="preserve"> «___»_________________2011 год</w:t>
      </w:r>
    </w:p>
    <w:p w:rsidR="003B3E21" w:rsidRDefault="003B3E21" w:rsidP="003B3E21">
      <w:pPr>
        <w:ind w:firstLine="709"/>
      </w:pPr>
    </w:p>
    <w:p w:rsidR="003B3E21" w:rsidRDefault="003B3E21" w:rsidP="003B3E21">
      <w:pPr>
        <w:ind w:firstLine="709"/>
        <w:jc w:val="center"/>
        <w:rPr>
          <w:b/>
        </w:rPr>
      </w:pPr>
    </w:p>
    <w:p w:rsidR="00AD5FDC" w:rsidRPr="00C75FA9" w:rsidRDefault="00AD5FDC" w:rsidP="003B3E21">
      <w:pPr>
        <w:ind w:firstLine="709"/>
        <w:jc w:val="center"/>
        <w:rPr>
          <w:b/>
        </w:rPr>
      </w:pPr>
    </w:p>
    <w:p w:rsidR="003B3E21" w:rsidRPr="003B3E21" w:rsidRDefault="003B3E21" w:rsidP="003B3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21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B3E21" w:rsidRPr="003B3E21" w:rsidRDefault="003B3E21" w:rsidP="003B3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21">
        <w:rPr>
          <w:rFonts w:ascii="Times New Roman" w:hAnsi="Times New Roman" w:cs="Times New Roman"/>
          <w:b/>
          <w:sz w:val="24"/>
          <w:szCs w:val="24"/>
        </w:rPr>
        <w:t>ПРИЕМА ГРАЖДАН В КРАЕВОЕ ГОСУДАРСТВЕННОЕ АВТОНОМНОЕ ОБРАЗОВАТЕЛЬНОЕ УЧРЕЖДЕНИЕ СРЕДНЕГО ПРОФЕССИОНАЛЬНОГО ОБРАЗОВАНИЯ (СРЕДНЕЕ СПЕЦИАЛЬНОЕ УЧЕБНОЕ ЗАВЕДЕНИЕ)</w:t>
      </w:r>
    </w:p>
    <w:p w:rsidR="003B3E21" w:rsidRPr="003B3E21" w:rsidRDefault="003B3E21" w:rsidP="003B3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21">
        <w:rPr>
          <w:rFonts w:ascii="Times New Roman" w:hAnsi="Times New Roman" w:cs="Times New Roman"/>
          <w:b/>
          <w:sz w:val="24"/>
          <w:szCs w:val="24"/>
        </w:rPr>
        <w:t>«АЧИНСКИЙ ТЕХНИКУМ НЕФТИ И ГАЗА»</w:t>
      </w:r>
    </w:p>
    <w:p w:rsidR="003B3E21" w:rsidRPr="003B3E21" w:rsidRDefault="003B3E21" w:rsidP="003B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основным профессиональным образовательным программам начального профессионального образования</w:t>
      </w:r>
    </w:p>
    <w:p w:rsidR="003B3E21" w:rsidRDefault="003B3E21" w:rsidP="003B3E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B3E21" w:rsidRDefault="003B3E21" w:rsidP="003B3E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B3E21" w:rsidRDefault="003B3E21" w:rsidP="003B3E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B3E21" w:rsidRPr="003B3E21" w:rsidRDefault="003B3E21" w:rsidP="003B3E2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1.</w:t>
      </w:r>
      <w:r w:rsidR="00AD5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Настоящие Правила приема (далее – Правила) регламентируют прием граждан Российской Федерации (далее – граждане, лица, поступающие), а также иностранных граждан, проживающих и зарегистрированных на территории РФ, в краевое государственное автономное образовательное учреждение среднего профессионального образования (среднее специальное учебное заведение) «</w:t>
      </w:r>
      <w:proofErr w:type="spellStart"/>
      <w:r w:rsidRPr="003B3E21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3B3E21">
        <w:rPr>
          <w:rFonts w:ascii="Times New Roman" w:hAnsi="Times New Roman" w:cs="Times New Roman"/>
          <w:sz w:val="24"/>
          <w:szCs w:val="24"/>
        </w:rPr>
        <w:t xml:space="preserve"> техникум нефти и газа» (далее – Учреждение) для обучения по основным профессиональным образовательным программам </w:t>
      </w:r>
      <w:r w:rsidR="00AD5FDC">
        <w:rPr>
          <w:rFonts w:ascii="Times New Roman" w:hAnsi="Times New Roman" w:cs="Times New Roman"/>
          <w:sz w:val="24"/>
          <w:szCs w:val="24"/>
        </w:rPr>
        <w:t>начального</w:t>
      </w:r>
      <w:r w:rsidRPr="003B3E2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базовой подготовки за счет средств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краевого бюджета, по договорам с оплатой стоимости обучения с юридическими и (или) физическими лицами (далее – договор с оплатой стоимости обучения).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 xml:space="preserve">2. Учреждение самостоятельно разрабатывает и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ежегодные правила приема в части, не противоречащей законодательству Российской Федерации, настоящему Порядку и правилам приема, определяемым учредителем и закрепляемым в уставе образовательного учреждения.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Правила приема лиц для обучения по общеобразовательным программам разрабатываются в соответствии с Типовым положением об общеобразовательном учреждении, утвержденным постановлением Правительства Российской Федерации от 19 марта 2001 г. № 196 (Собрание законодательства Российской Федерации, 2001, № 13, ст. 1252; 2002, № 52, ст.5225; 2005, № 7, ст. 560; 2006, № 2, ст. 217; 2007, № 31, ст. 4082;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2008, № 34, ст.3926).</w:t>
      </w:r>
      <w:proofErr w:type="gramEnd"/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Прием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 xml:space="preserve">чреждения для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начального профессионального образования осуществляется по заявлениям лиц, имеющих основное общее и (или) среднее (полное) общее образование. 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Граждане имеют право получить начальное профессиональное образование на общедоступной и бесплатной основе в образовательных учреждениях, если образование данного уровня получают впервые. 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Объем и структура приема лиц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 xml:space="preserve">чреждение за счет ассигнований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3B3E21">
        <w:rPr>
          <w:rFonts w:ascii="Times New Roman" w:hAnsi="Times New Roman" w:cs="Times New Roman"/>
          <w:sz w:val="24"/>
          <w:szCs w:val="24"/>
        </w:rPr>
        <w:t xml:space="preserve"> бюджета (далее - бюджетные места) определяются в соответствии с заданиями </w:t>
      </w:r>
      <w:r w:rsidRPr="003B3E21">
        <w:rPr>
          <w:rFonts w:ascii="Times New Roman" w:hAnsi="Times New Roman" w:cs="Times New Roman"/>
          <w:sz w:val="24"/>
          <w:szCs w:val="24"/>
        </w:rPr>
        <w:lastRenderedPageBreak/>
        <w:t>(контрольными цифрами) по приему, устанавливаемыми ежегодно Министерством образования и науки Красноярского края, в ведении которого находится Учреждение.</w:t>
      </w:r>
    </w:p>
    <w:p w:rsidR="003B3E21" w:rsidRPr="003B3E21" w:rsidRDefault="00AD5FDC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3E21" w:rsidRPr="003B3E21">
        <w:rPr>
          <w:rFonts w:ascii="Times New Roman" w:hAnsi="Times New Roman" w:cs="Times New Roman"/>
          <w:sz w:val="24"/>
          <w:szCs w:val="24"/>
        </w:rPr>
        <w:t xml:space="preserve">. Объем и структура приема лиц в </w:t>
      </w:r>
      <w:r w:rsidR="003B3E21">
        <w:rPr>
          <w:rFonts w:ascii="Times New Roman" w:hAnsi="Times New Roman" w:cs="Times New Roman"/>
          <w:sz w:val="24"/>
          <w:szCs w:val="24"/>
        </w:rPr>
        <w:t>У</w:t>
      </w:r>
      <w:r w:rsidR="003B3E21" w:rsidRPr="003B3E21">
        <w:rPr>
          <w:rFonts w:ascii="Times New Roman" w:hAnsi="Times New Roman" w:cs="Times New Roman"/>
          <w:sz w:val="24"/>
          <w:szCs w:val="24"/>
        </w:rPr>
        <w:t>чреждение для обучения за счет ассигнований бюджетов субъектов Российской Федерации (далее - бюджетные места) определяются в порядке, устанавливаемом органом исполнительной власти субъекта Российской Федерации.</w:t>
      </w:r>
    </w:p>
    <w:p w:rsidR="003B3E21" w:rsidRDefault="003B3E21" w:rsidP="003B3E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CA4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2</w:t>
      </w:r>
      <w:r w:rsidRPr="003B3E21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. Организация приема граждан в учреждение</w:t>
      </w:r>
      <w:r w:rsidRPr="00CA480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B3E21" w:rsidRPr="00CA4804" w:rsidRDefault="003B3E21" w:rsidP="003B3E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3E21" w:rsidRPr="003B3E21" w:rsidRDefault="00AD5FDC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3E21" w:rsidRPr="003B3E21">
        <w:rPr>
          <w:rFonts w:ascii="Times New Roman" w:hAnsi="Times New Roman" w:cs="Times New Roman"/>
          <w:sz w:val="24"/>
          <w:szCs w:val="24"/>
        </w:rPr>
        <w:t xml:space="preserve">. Организация приема граждан для </w:t>
      </w:r>
      <w:proofErr w:type="gramStart"/>
      <w:r w:rsidR="003B3E21" w:rsidRPr="003B3E21">
        <w:rPr>
          <w:rFonts w:ascii="Times New Roman" w:hAnsi="Times New Roman" w:cs="Times New Roman"/>
          <w:sz w:val="24"/>
          <w:szCs w:val="24"/>
        </w:rPr>
        <w:t>обучения по освоению</w:t>
      </w:r>
      <w:proofErr w:type="gramEnd"/>
      <w:r w:rsidR="003B3E21" w:rsidRPr="003B3E21">
        <w:rPr>
          <w:rFonts w:ascii="Times New Roman" w:hAnsi="Times New Roman" w:cs="Times New Roman"/>
          <w:sz w:val="24"/>
          <w:szCs w:val="24"/>
        </w:rPr>
        <w:t xml:space="preserve"> основных профессиональных образовательных программ начального профессионального образования осуществляется приемной комиссией образовательного учреждения (далее - приемная комиссия). </w:t>
      </w:r>
      <w:r w:rsidR="003B3E21">
        <w:rPr>
          <w:rFonts w:ascii="Times New Roman" w:hAnsi="Times New Roman" w:cs="Times New Roman"/>
          <w:sz w:val="24"/>
          <w:szCs w:val="24"/>
        </w:rPr>
        <w:t xml:space="preserve"> </w:t>
      </w:r>
      <w:r w:rsidR="003B3E21" w:rsidRPr="003B3E21">
        <w:rPr>
          <w:rFonts w:ascii="Times New Roman" w:hAnsi="Times New Roman" w:cs="Times New Roman"/>
          <w:sz w:val="24"/>
          <w:szCs w:val="24"/>
        </w:rPr>
        <w:t xml:space="preserve">Председатель приемной комиссии назначается директором </w:t>
      </w:r>
      <w:r w:rsidR="003B3E21">
        <w:rPr>
          <w:rFonts w:ascii="Times New Roman" w:hAnsi="Times New Roman" w:cs="Times New Roman"/>
          <w:sz w:val="24"/>
          <w:szCs w:val="24"/>
        </w:rPr>
        <w:t>У</w:t>
      </w:r>
      <w:r w:rsidR="003B3E21" w:rsidRPr="003B3E21">
        <w:rPr>
          <w:rFonts w:ascii="Times New Roman" w:hAnsi="Times New Roman" w:cs="Times New Roman"/>
          <w:sz w:val="24"/>
          <w:szCs w:val="24"/>
        </w:rPr>
        <w:t>чреждения.</w:t>
      </w:r>
    </w:p>
    <w:p w:rsidR="003B3E21" w:rsidRPr="003B3E21" w:rsidRDefault="00AD5FDC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3E21" w:rsidRPr="003B3E21">
        <w:rPr>
          <w:rFonts w:ascii="Times New Roman" w:hAnsi="Times New Roman" w:cs="Times New Roman"/>
          <w:sz w:val="24"/>
          <w:szCs w:val="24"/>
        </w:rPr>
        <w:t xml:space="preserve">. Порядок формирования, состав, полномочия и деятельность приемной комиссии регламентируется положением, утверждаемым директором </w:t>
      </w:r>
      <w:r w:rsidR="003B3E21">
        <w:rPr>
          <w:rFonts w:ascii="Times New Roman" w:hAnsi="Times New Roman" w:cs="Times New Roman"/>
          <w:sz w:val="24"/>
          <w:szCs w:val="24"/>
        </w:rPr>
        <w:t>У</w:t>
      </w:r>
      <w:r w:rsidR="003B3E21" w:rsidRPr="003B3E21">
        <w:rPr>
          <w:rFonts w:ascii="Times New Roman" w:hAnsi="Times New Roman" w:cs="Times New Roman"/>
          <w:sz w:val="24"/>
          <w:szCs w:val="24"/>
        </w:rPr>
        <w:t>чреждения.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0</w:t>
      </w:r>
      <w:r w:rsidRPr="003B3E21">
        <w:rPr>
          <w:rFonts w:ascii="Times New Roman" w:hAnsi="Times New Roman" w:cs="Times New Roman"/>
          <w:sz w:val="24"/>
          <w:szCs w:val="24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директором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чреждения.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1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При приеме в образовательное учреждение директор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 w:rsidRPr="003B3E21">
        <w:rPr>
          <w:rFonts w:ascii="Times New Roman" w:hAnsi="Times New Roman" w:cs="Times New Roman"/>
          <w:sz w:val="24"/>
          <w:szCs w:val="24"/>
        </w:rPr>
        <w:br/>
        <w:t xml:space="preserve">Приемная комиссия обязана осуществлять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достоверностью сведений в документах, представляемых поступающим. 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E21" w:rsidRDefault="003B3E21" w:rsidP="003B3E21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E21">
        <w:rPr>
          <w:rFonts w:ascii="Times New Roman" w:hAnsi="Times New Roman" w:cs="Times New Roman"/>
          <w:caps/>
          <w:sz w:val="24"/>
          <w:szCs w:val="24"/>
        </w:rPr>
        <w:t xml:space="preserve">3. Организация информирования </w:t>
      </w:r>
      <w:proofErr w:type="gramStart"/>
      <w:r w:rsidRPr="003B3E21">
        <w:rPr>
          <w:rFonts w:ascii="Times New Roman" w:hAnsi="Times New Roman" w:cs="Times New Roman"/>
          <w:caps/>
          <w:sz w:val="24"/>
          <w:szCs w:val="24"/>
        </w:rPr>
        <w:t>поступающих</w:t>
      </w:r>
      <w:proofErr w:type="gramEnd"/>
    </w:p>
    <w:p w:rsidR="003B3E21" w:rsidRPr="003B3E21" w:rsidRDefault="003B3E21" w:rsidP="003B3E21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2</w:t>
      </w:r>
      <w:r w:rsidRPr="003B3E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 xml:space="preserve">чреждение объявляет прием граждан для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только при наличии лицензии на право ведения образовательной деятельности по этим образовательным программам. 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3</w:t>
      </w:r>
      <w:r w:rsidRPr="003B3E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С целью ознакомления поступающего и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 по каждой из профессий, дающим право на выдачу документа государственного образца о начальном профессиональном образовании, основными профессиональными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и работу приемной комиссии, образовательное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учреждение обязано разместить указанные документы на своем официальном сайте.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4</w:t>
      </w:r>
      <w:r w:rsidRPr="003B3E21">
        <w:rPr>
          <w:rFonts w:ascii="Times New Roman" w:hAnsi="Times New Roman" w:cs="Times New Roman"/>
          <w:sz w:val="24"/>
          <w:szCs w:val="24"/>
        </w:rPr>
        <w:t>. До начала приема документов приемная комиссия объявляет: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4</w:t>
      </w:r>
      <w:r w:rsidRPr="003B3E21">
        <w:rPr>
          <w:rFonts w:ascii="Times New Roman" w:hAnsi="Times New Roman" w:cs="Times New Roman"/>
          <w:sz w:val="24"/>
          <w:szCs w:val="24"/>
        </w:rPr>
        <w:t>.1. Не позднее 1 февраля: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E21">
        <w:rPr>
          <w:rFonts w:ascii="Times New Roman" w:hAnsi="Times New Roman" w:cs="Times New Roman"/>
          <w:sz w:val="24"/>
          <w:szCs w:val="24"/>
        </w:rPr>
        <w:t xml:space="preserve">ежегодные правила приема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чреждение;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E21">
        <w:rPr>
          <w:rFonts w:ascii="Times New Roman" w:hAnsi="Times New Roman" w:cs="Times New Roman"/>
          <w:sz w:val="24"/>
          <w:szCs w:val="24"/>
        </w:rPr>
        <w:t xml:space="preserve">перечень профессий, на которые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 xml:space="preserve">чреждение объявляет прием документов в соответствии с лицензией на право ведения образовательной деятельности (с выделением форм получения образования (очной, </w:t>
      </w:r>
      <w:proofErr w:type="spellStart"/>
      <w:r w:rsidRPr="003B3E21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B3E21">
        <w:rPr>
          <w:rFonts w:ascii="Times New Roman" w:hAnsi="Times New Roman" w:cs="Times New Roman"/>
          <w:sz w:val="24"/>
          <w:szCs w:val="24"/>
        </w:rPr>
        <w:t xml:space="preserve"> (вечерней), экстернат) и образования, необходимого для поступления (основное общее, среднее (полное) общее образование).</w:t>
      </w:r>
      <w:proofErr w:type="gramEnd"/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4</w:t>
      </w:r>
      <w:r w:rsidRPr="003B3E21">
        <w:rPr>
          <w:rFonts w:ascii="Times New Roman" w:hAnsi="Times New Roman" w:cs="Times New Roman"/>
          <w:sz w:val="24"/>
          <w:szCs w:val="24"/>
        </w:rPr>
        <w:t>.2. Не позднее 1 июня: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E21"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профессии;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E21">
        <w:rPr>
          <w:rFonts w:ascii="Times New Roman" w:hAnsi="Times New Roman" w:cs="Times New Roman"/>
          <w:sz w:val="24"/>
          <w:szCs w:val="24"/>
        </w:rPr>
        <w:t>количество бюджетных мест для приема по каждой профессии;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E21">
        <w:rPr>
          <w:rFonts w:ascii="Times New Roman" w:hAnsi="Times New Roman" w:cs="Times New Roman"/>
          <w:sz w:val="24"/>
          <w:szCs w:val="24"/>
        </w:rPr>
        <w:t>количество мест по каждой профессии по договорам с оплатой стоимости обучения (при их наличии);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E21">
        <w:rPr>
          <w:rFonts w:ascii="Times New Roman" w:hAnsi="Times New Roman" w:cs="Times New Roman"/>
          <w:sz w:val="24"/>
          <w:szCs w:val="24"/>
        </w:rPr>
        <w:t>наличие общежития и количество мест в 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3E21">
        <w:rPr>
          <w:rFonts w:ascii="Times New Roman" w:hAnsi="Times New Roman" w:cs="Times New Roman"/>
          <w:sz w:val="24"/>
          <w:szCs w:val="24"/>
        </w:rPr>
        <w:t xml:space="preserve">, выделяемых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иногородних обучающихся;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B3E21">
        <w:rPr>
          <w:rFonts w:ascii="Times New Roman" w:hAnsi="Times New Roman" w:cs="Times New Roman"/>
          <w:sz w:val="24"/>
          <w:szCs w:val="24"/>
        </w:rPr>
        <w:t xml:space="preserve">образец договора для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на места по договорам с оплатой стоимости обучения.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5</w:t>
      </w:r>
      <w:r w:rsidRPr="003B3E21">
        <w:rPr>
          <w:rFonts w:ascii="Times New Roman" w:hAnsi="Times New Roman" w:cs="Times New Roman"/>
          <w:sz w:val="24"/>
          <w:szCs w:val="24"/>
        </w:rPr>
        <w:t>. Информация, упомянутая в пункте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3E21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B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3B3E21">
        <w:rPr>
          <w:rFonts w:ascii="Times New Roman" w:hAnsi="Times New Roman" w:cs="Times New Roman"/>
          <w:sz w:val="24"/>
          <w:szCs w:val="24"/>
        </w:rPr>
        <w:t xml:space="preserve">, а также копии лицензии на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свидетельства о государственной аккредитации образовательного учреждения с приложениями, образец договора для поступления на места по договорам с оплатой стоимости обучения помещаются на информационном стенде приемной комиссии и на официальном сайте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чреждения.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 xml:space="preserve">В период приема документов приемная комиссия ежедневно размещает на своем информационном стенде сведения о количестве поданных заявлений по каждой профессии с выделением форм получения образования (очная, </w:t>
      </w:r>
      <w:proofErr w:type="spellStart"/>
      <w:r w:rsidRPr="003B3E2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3B3E21">
        <w:rPr>
          <w:rFonts w:ascii="Times New Roman" w:hAnsi="Times New Roman" w:cs="Times New Roman"/>
          <w:sz w:val="24"/>
          <w:szCs w:val="24"/>
        </w:rPr>
        <w:t xml:space="preserve"> (вечерняя), экстернат), организует функционирование специальных телефонных линий.</w:t>
      </w:r>
    </w:p>
    <w:p w:rsidR="003B3E21" w:rsidRDefault="003B3E21" w:rsidP="003B3E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B3E21" w:rsidRPr="003B3E21" w:rsidRDefault="003B3E21" w:rsidP="003B3E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B3E21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4. Прием документов </w:t>
      </w:r>
      <w:proofErr w:type="gramStart"/>
      <w:r w:rsidRPr="003B3E21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от</w:t>
      </w:r>
      <w:proofErr w:type="gramEnd"/>
      <w:r w:rsidRPr="003B3E21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поступающих</w:t>
      </w:r>
      <w:r w:rsidRPr="003B3E2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:rsidR="003B3E21" w:rsidRPr="003B3E21" w:rsidRDefault="003B3E21" w:rsidP="003B3E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6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Прием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чреждения по основным профессиональным образовательным программам начального профессионального образования проводится по личному заявлению граждан.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Прием заявлений в образовательные учреждения на очную форму получения образования осуществляется до 30 августа, а при наличии свободных мест в образовательном учреждении прием документов продлевается до 25 декабря текущего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 xml:space="preserve">Сроки приема заявлений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3E21">
        <w:rPr>
          <w:rFonts w:ascii="Times New Roman" w:hAnsi="Times New Roman" w:cs="Times New Roman"/>
          <w:sz w:val="24"/>
          <w:szCs w:val="24"/>
        </w:rPr>
        <w:t xml:space="preserve"> на иные формы получения образования (</w:t>
      </w:r>
      <w:proofErr w:type="spellStart"/>
      <w:r w:rsidRPr="003B3E21"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 w:rsidRPr="003B3E2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вечернюю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), экстернат) устанавливаются ежегодными правилами приема. 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7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При подаче заявления о приеме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 xml:space="preserve">чреждение на основную профессиональную образовательную программу начального профессионального образования поступающий предъявляет документы, удостоверяющие его личность, по своему усмотрению оригинал документа государственного образца об образовании или его заверенную в установленном порядке ксерокопию, необходимое количество фотографий. 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Другие документы могут быть представлены поступающим, если он претендует на льготы, установленные законодательством Российской Федерации.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FDC">
        <w:rPr>
          <w:rFonts w:ascii="Times New Roman" w:hAnsi="Times New Roman" w:cs="Times New Roman"/>
          <w:sz w:val="24"/>
          <w:szCs w:val="24"/>
        </w:rPr>
        <w:t>8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Перечень документов и необходимый объем общеобразовательной подготовки для приема на программу профессиональной подготовки определяет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чреждение с учетом ее специфики.</w:t>
      </w:r>
    </w:p>
    <w:p w:rsidR="003B3E21" w:rsidRDefault="00AD5FDC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B3E21" w:rsidRPr="003B3E21">
        <w:rPr>
          <w:rFonts w:ascii="Times New Roman" w:hAnsi="Times New Roman" w:cs="Times New Roman"/>
          <w:sz w:val="24"/>
          <w:szCs w:val="24"/>
        </w:rPr>
        <w:t>. Заявление о приеме, а также необходимые документы могут быть представлены поступающим лично либо направлены через операторов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личность, заверенные в установленном порядке ксерокопии документов государственного образца об образовании, а также иные документы,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>и Правилами.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Дата отправления документов должна быть не позже даты последнего дня приема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 xml:space="preserve">При личном представлении оригинала документов поступающим допускается заверение их ксерокопии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чреждением.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2</w:t>
      </w:r>
      <w:r w:rsidR="00AD5FDC">
        <w:rPr>
          <w:rFonts w:ascii="Times New Roman" w:hAnsi="Times New Roman" w:cs="Times New Roman"/>
          <w:sz w:val="24"/>
          <w:szCs w:val="24"/>
        </w:rPr>
        <w:t>0</w:t>
      </w:r>
      <w:r w:rsidRPr="003B3E21">
        <w:rPr>
          <w:rFonts w:ascii="Times New Roman" w:hAnsi="Times New Roman" w:cs="Times New Roman"/>
          <w:sz w:val="24"/>
          <w:szCs w:val="24"/>
        </w:rPr>
        <w:t>. Взимание платы с поступающих при подаче документов, а также требование от поступающих предоставления оригиналов документа государственного образца об образовании или предоставления иных документов, не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 w:rsidRPr="003B3E21">
        <w:rPr>
          <w:rFonts w:ascii="Times New Roman" w:hAnsi="Times New Roman" w:cs="Times New Roman"/>
          <w:sz w:val="24"/>
          <w:szCs w:val="24"/>
        </w:rPr>
        <w:t>, запрещается.</w:t>
      </w:r>
    </w:p>
    <w:p w:rsid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5FDC">
        <w:rPr>
          <w:rFonts w:ascii="Times New Roman" w:hAnsi="Times New Roman" w:cs="Times New Roman"/>
          <w:sz w:val="24"/>
          <w:szCs w:val="24"/>
        </w:rPr>
        <w:t>1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В заявлении поступающим фиксируется факт ознакомления с уставом, лицензией на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образовательного учреждения и свидетельством о государственной аккредитации образовательного учреждения с приложениями по избранной для поступления профессии и заверяется личной подписью поступающего. В том же порядке за личной подписью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фиксируется также следующее:</w:t>
      </w:r>
    </w:p>
    <w:p w:rsidR="00045CC2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3E21">
        <w:rPr>
          <w:rFonts w:ascii="Times New Roman" w:hAnsi="Times New Roman" w:cs="Times New Roman"/>
          <w:sz w:val="24"/>
          <w:szCs w:val="24"/>
        </w:rPr>
        <w:t>получение начального профессионального образования впервые;</w:t>
      </w:r>
    </w:p>
    <w:p w:rsidR="003B3E21" w:rsidRPr="003B3E21" w:rsidRDefault="00045CC2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E21" w:rsidRPr="003B3E21">
        <w:rPr>
          <w:rFonts w:ascii="Times New Roman" w:hAnsi="Times New Roman" w:cs="Times New Roman"/>
          <w:sz w:val="24"/>
          <w:szCs w:val="24"/>
        </w:rPr>
        <w:t>ознакомление с датой представления оригинала документа государственного образца об образовании.</w:t>
      </w:r>
    </w:p>
    <w:p w:rsidR="00045CC2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2</w:t>
      </w:r>
      <w:r w:rsidR="00AD5FDC">
        <w:rPr>
          <w:rFonts w:ascii="Times New Roman" w:hAnsi="Times New Roman" w:cs="Times New Roman"/>
          <w:sz w:val="24"/>
          <w:szCs w:val="24"/>
        </w:rPr>
        <w:t>2</w:t>
      </w:r>
      <w:r w:rsidRPr="003B3E21">
        <w:rPr>
          <w:rFonts w:ascii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 сданные документы.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 xml:space="preserve">Личные дела поступающих хранятся в </w:t>
      </w:r>
      <w:r w:rsidR="00045CC2">
        <w:rPr>
          <w:rFonts w:ascii="Times New Roman" w:hAnsi="Times New Roman" w:cs="Times New Roman"/>
          <w:sz w:val="24"/>
          <w:szCs w:val="24"/>
        </w:rPr>
        <w:t>У</w:t>
      </w:r>
      <w:r w:rsidRPr="003B3E21">
        <w:rPr>
          <w:rFonts w:ascii="Times New Roman" w:hAnsi="Times New Roman" w:cs="Times New Roman"/>
          <w:sz w:val="24"/>
          <w:szCs w:val="24"/>
        </w:rPr>
        <w:t>чреждении в течение шести месяцев с момента начала приема документов.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2</w:t>
      </w:r>
      <w:r w:rsidR="00AD5FDC">
        <w:rPr>
          <w:rFonts w:ascii="Times New Roman" w:hAnsi="Times New Roman" w:cs="Times New Roman"/>
          <w:sz w:val="24"/>
          <w:szCs w:val="24"/>
        </w:rPr>
        <w:t>3</w:t>
      </w:r>
      <w:r w:rsidRPr="003B3E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3E21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3B3E21">
        <w:rPr>
          <w:rFonts w:ascii="Times New Roman" w:hAnsi="Times New Roman" w:cs="Times New Roman"/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3B3E21" w:rsidRPr="003B3E21" w:rsidRDefault="003B3E21" w:rsidP="003B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1">
        <w:rPr>
          <w:rFonts w:ascii="Times New Roman" w:hAnsi="Times New Roman" w:cs="Times New Roman"/>
          <w:sz w:val="24"/>
          <w:szCs w:val="24"/>
        </w:rPr>
        <w:t>2</w:t>
      </w:r>
      <w:r w:rsidR="00AD5FDC">
        <w:rPr>
          <w:rFonts w:ascii="Times New Roman" w:hAnsi="Times New Roman" w:cs="Times New Roman"/>
          <w:sz w:val="24"/>
          <w:szCs w:val="24"/>
        </w:rPr>
        <w:t>4</w:t>
      </w:r>
      <w:r w:rsidRPr="003B3E21">
        <w:rPr>
          <w:rFonts w:ascii="Times New Roman" w:hAnsi="Times New Roman" w:cs="Times New Roman"/>
          <w:sz w:val="24"/>
          <w:szCs w:val="24"/>
        </w:rPr>
        <w:t xml:space="preserve">. Поступающие, представившие в приемную комиссию образовательного учреждения заведомо подложные документы, несут ответственность, предусмотренную законодательством Российской Федерации. </w:t>
      </w:r>
    </w:p>
    <w:p w:rsidR="003B3E21" w:rsidRDefault="003B3E21" w:rsidP="003B3E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B3E21" w:rsidRDefault="00045CC2" w:rsidP="003B3E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45CC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5</w:t>
      </w:r>
      <w:r w:rsidR="003B3E21" w:rsidRPr="00045CC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. Зачисление в учреждение</w:t>
      </w:r>
      <w:r w:rsidR="003B3E21" w:rsidRPr="00045C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:rsidR="00045CC2" w:rsidRPr="00045CC2" w:rsidRDefault="00045CC2" w:rsidP="003B3E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3B3E21" w:rsidRPr="00045CC2" w:rsidRDefault="003B3E21" w:rsidP="0004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C2">
        <w:rPr>
          <w:rFonts w:ascii="Times New Roman" w:hAnsi="Times New Roman" w:cs="Times New Roman"/>
          <w:sz w:val="24"/>
          <w:szCs w:val="24"/>
        </w:rPr>
        <w:t>2</w:t>
      </w:r>
      <w:r w:rsidR="00AD5FDC">
        <w:rPr>
          <w:rFonts w:ascii="Times New Roman" w:hAnsi="Times New Roman" w:cs="Times New Roman"/>
          <w:sz w:val="24"/>
          <w:szCs w:val="24"/>
        </w:rPr>
        <w:t>5</w:t>
      </w:r>
      <w:r w:rsidRPr="00045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5CC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45CC2">
        <w:rPr>
          <w:rFonts w:ascii="Times New Roman" w:hAnsi="Times New Roman" w:cs="Times New Roman"/>
          <w:sz w:val="24"/>
          <w:szCs w:val="24"/>
        </w:rPr>
        <w:t xml:space="preserve"> представляет оригиналы документов государственного образца об образовании в сроки, установленные </w:t>
      </w:r>
      <w:r w:rsidR="00045CC2">
        <w:rPr>
          <w:rFonts w:ascii="Times New Roman" w:hAnsi="Times New Roman" w:cs="Times New Roman"/>
          <w:sz w:val="24"/>
          <w:szCs w:val="24"/>
        </w:rPr>
        <w:t>У</w:t>
      </w:r>
      <w:r w:rsidRPr="00045CC2">
        <w:rPr>
          <w:rFonts w:ascii="Times New Roman" w:hAnsi="Times New Roman" w:cs="Times New Roman"/>
          <w:sz w:val="24"/>
          <w:szCs w:val="24"/>
        </w:rPr>
        <w:t>чреждением.</w:t>
      </w:r>
    </w:p>
    <w:p w:rsidR="003B3E21" w:rsidRPr="00045CC2" w:rsidRDefault="003B3E21" w:rsidP="0004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C2">
        <w:rPr>
          <w:rFonts w:ascii="Times New Roman" w:hAnsi="Times New Roman" w:cs="Times New Roman"/>
          <w:sz w:val="24"/>
          <w:szCs w:val="24"/>
        </w:rPr>
        <w:t>2</w:t>
      </w:r>
      <w:r w:rsidR="00AD5FDC">
        <w:rPr>
          <w:rFonts w:ascii="Times New Roman" w:hAnsi="Times New Roman" w:cs="Times New Roman"/>
          <w:sz w:val="24"/>
          <w:szCs w:val="24"/>
        </w:rPr>
        <w:t>6</w:t>
      </w:r>
      <w:r w:rsidRPr="00045CC2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proofErr w:type="gramStart"/>
      <w:r w:rsidRPr="00045CC2">
        <w:rPr>
          <w:rFonts w:ascii="Times New Roman" w:hAnsi="Times New Roman" w:cs="Times New Roman"/>
          <w:sz w:val="24"/>
          <w:szCs w:val="24"/>
        </w:rPr>
        <w:t>сроков представления оригиналов документов государственного образца</w:t>
      </w:r>
      <w:proofErr w:type="gramEnd"/>
      <w:r w:rsidRPr="00045CC2">
        <w:rPr>
          <w:rFonts w:ascii="Times New Roman" w:hAnsi="Times New Roman" w:cs="Times New Roman"/>
          <w:sz w:val="24"/>
          <w:szCs w:val="24"/>
        </w:rPr>
        <w:t xml:space="preserve"> об образовании директором </w:t>
      </w:r>
      <w:r w:rsidR="00BF1C79">
        <w:rPr>
          <w:rFonts w:ascii="Times New Roman" w:hAnsi="Times New Roman" w:cs="Times New Roman"/>
          <w:sz w:val="24"/>
          <w:szCs w:val="24"/>
        </w:rPr>
        <w:t>У</w:t>
      </w:r>
      <w:r w:rsidRPr="00045CC2">
        <w:rPr>
          <w:rFonts w:ascii="Times New Roman" w:hAnsi="Times New Roman" w:cs="Times New Roman"/>
          <w:sz w:val="24"/>
          <w:szCs w:val="24"/>
        </w:rPr>
        <w:t xml:space="preserve">чреждения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045CC2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045CC2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информационном стенде приемной комиссии и на официальном сайте </w:t>
      </w:r>
      <w:r w:rsidR="00BF1C79">
        <w:rPr>
          <w:rFonts w:ascii="Times New Roman" w:hAnsi="Times New Roman" w:cs="Times New Roman"/>
          <w:sz w:val="24"/>
          <w:szCs w:val="24"/>
        </w:rPr>
        <w:t>У</w:t>
      </w:r>
      <w:r w:rsidRPr="00045CC2">
        <w:rPr>
          <w:rFonts w:ascii="Times New Roman" w:hAnsi="Times New Roman" w:cs="Times New Roman"/>
          <w:sz w:val="24"/>
          <w:szCs w:val="24"/>
        </w:rPr>
        <w:t>чреждения.</w:t>
      </w:r>
    </w:p>
    <w:p w:rsidR="003B3E21" w:rsidRPr="00045CC2" w:rsidRDefault="003B3E21" w:rsidP="0004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C2">
        <w:rPr>
          <w:rFonts w:ascii="Times New Roman" w:hAnsi="Times New Roman" w:cs="Times New Roman"/>
          <w:sz w:val="24"/>
          <w:szCs w:val="24"/>
        </w:rPr>
        <w:t>2</w:t>
      </w:r>
      <w:r w:rsidR="00AD5FDC">
        <w:rPr>
          <w:rFonts w:ascii="Times New Roman" w:hAnsi="Times New Roman" w:cs="Times New Roman"/>
          <w:sz w:val="24"/>
          <w:szCs w:val="24"/>
        </w:rPr>
        <w:t>7</w:t>
      </w:r>
      <w:r w:rsidRPr="00045CC2">
        <w:rPr>
          <w:rFonts w:ascii="Times New Roman" w:hAnsi="Times New Roman" w:cs="Times New Roman"/>
          <w:sz w:val="24"/>
          <w:szCs w:val="24"/>
        </w:rPr>
        <w:t xml:space="preserve">. Зачисление в </w:t>
      </w:r>
      <w:r w:rsidR="00BF1C79">
        <w:rPr>
          <w:rFonts w:ascii="Times New Roman" w:hAnsi="Times New Roman" w:cs="Times New Roman"/>
          <w:sz w:val="24"/>
          <w:szCs w:val="24"/>
        </w:rPr>
        <w:t>У</w:t>
      </w:r>
      <w:r w:rsidRPr="00045CC2">
        <w:rPr>
          <w:rFonts w:ascii="Times New Roman" w:hAnsi="Times New Roman" w:cs="Times New Roman"/>
          <w:sz w:val="24"/>
          <w:szCs w:val="24"/>
        </w:rPr>
        <w:t>чреждение при наличии свободн</w:t>
      </w:r>
      <w:r w:rsidR="00BF1C79">
        <w:rPr>
          <w:rFonts w:ascii="Times New Roman" w:hAnsi="Times New Roman" w:cs="Times New Roman"/>
          <w:sz w:val="24"/>
          <w:szCs w:val="24"/>
        </w:rPr>
        <w:t xml:space="preserve">ых мест </w:t>
      </w:r>
      <w:r w:rsidRPr="00045CC2">
        <w:rPr>
          <w:rFonts w:ascii="Times New Roman" w:hAnsi="Times New Roman" w:cs="Times New Roman"/>
          <w:sz w:val="24"/>
          <w:szCs w:val="24"/>
        </w:rPr>
        <w:t>может осуществляться до 31 декабря текущего года.</w:t>
      </w:r>
    </w:p>
    <w:p w:rsidR="003B3E21" w:rsidRPr="00045CC2" w:rsidRDefault="00AD5FDC" w:rsidP="0004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B3E21" w:rsidRPr="00045CC2">
        <w:rPr>
          <w:rFonts w:ascii="Times New Roman" w:hAnsi="Times New Roman" w:cs="Times New Roman"/>
          <w:sz w:val="24"/>
          <w:szCs w:val="24"/>
        </w:rPr>
        <w:t xml:space="preserve">. По письменному заявлению поступающих оригиналы документов государственного образца об образовании и другие документы, представленные поступающим, должны возвращаться </w:t>
      </w:r>
      <w:r w:rsidR="00BF1C79">
        <w:rPr>
          <w:rFonts w:ascii="Times New Roman" w:hAnsi="Times New Roman" w:cs="Times New Roman"/>
          <w:sz w:val="24"/>
          <w:szCs w:val="24"/>
        </w:rPr>
        <w:t>У</w:t>
      </w:r>
      <w:r w:rsidR="003B3E21" w:rsidRPr="00045CC2">
        <w:rPr>
          <w:rFonts w:ascii="Times New Roman" w:hAnsi="Times New Roman" w:cs="Times New Roman"/>
          <w:sz w:val="24"/>
          <w:szCs w:val="24"/>
        </w:rPr>
        <w:t xml:space="preserve">чреждением в течение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</w:t>
      </w:r>
      <w:r w:rsidR="00BF1C79">
        <w:rPr>
          <w:rFonts w:ascii="Times New Roman" w:hAnsi="Times New Roman" w:cs="Times New Roman"/>
          <w:sz w:val="24"/>
          <w:szCs w:val="24"/>
        </w:rPr>
        <w:t>У</w:t>
      </w:r>
      <w:r w:rsidR="003B3E21" w:rsidRPr="00045CC2">
        <w:rPr>
          <w:rFonts w:ascii="Times New Roman" w:hAnsi="Times New Roman" w:cs="Times New Roman"/>
          <w:sz w:val="24"/>
          <w:szCs w:val="24"/>
        </w:rPr>
        <w:t>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3D43A6" w:rsidRPr="00045CC2" w:rsidRDefault="00AD5FDC" w:rsidP="00045CC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D43A6" w:rsidRPr="00045CC2" w:rsidSect="00C1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21"/>
    <w:rsid w:val="00045CC2"/>
    <w:rsid w:val="00250519"/>
    <w:rsid w:val="003B3E21"/>
    <w:rsid w:val="007C176F"/>
    <w:rsid w:val="00AD5FDC"/>
    <w:rsid w:val="00BF1C79"/>
    <w:rsid w:val="00C1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2</cp:revision>
  <cp:lastPrinted>2011-06-09T03:47:00Z</cp:lastPrinted>
  <dcterms:created xsi:type="dcterms:W3CDTF">2011-06-09T03:13:00Z</dcterms:created>
  <dcterms:modified xsi:type="dcterms:W3CDTF">2011-06-09T03:51:00Z</dcterms:modified>
</cp:coreProperties>
</file>